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810" w:rsidRPr="00A31DEA" w:rsidRDefault="00CF4810" w:rsidP="00CF4810">
      <w:pPr>
        <w:ind w:firstLine="0"/>
        <w:rPr>
          <w:rFonts w:ascii="Book Antiqua" w:hAnsi="Book Antiqua"/>
          <w:b/>
          <w:bCs/>
          <w:noProof/>
          <w:color w:val="FF0000"/>
          <w:sz w:val="16"/>
          <w:szCs w:val="16"/>
          <w:lang w:val="de-DE"/>
        </w:rPr>
      </w:pPr>
      <w:r w:rsidRPr="00A31DEA">
        <w:rPr>
          <w:rFonts w:ascii="Book Antiqua" w:hAnsi="Book Antiqua"/>
          <w:b/>
          <w:bCs/>
          <w:noProof/>
          <w:color w:val="FF0000"/>
          <w:sz w:val="16"/>
          <w:szCs w:val="16"/>
          <w:lang w:val="de-DE"/>
        </w:rPr>
        <w:t>İMAR VE ŞEHİRCİLİK MÜDÜRLÜĞÜ</w:t>
      </w:r>
    </w:p>
    <w:p w:rsidR="00CF4810" w:rsidRPr="00A31DEA" w:rsidRDefault="00CF4810" w:rsidP="00CF4810">
      <w:pPr>
        <w:spacing w:before="0" w:after="0"/>
        <w:ind w:left="357" w:firstLine="0"/>
        <w:rPr>
          <w:rFonts w:ascii="Book Antiqua" w:hAnsi="Book Antiqua"/>
          <w:b/>
          <w:sz w:val="16"/>
          <w:szCs w:val="16"/>
        </w:rPr>
      </w:pPr>
      <w:r w:rsidRPr="00A31DEA">
        <w:rPr>
          <w:rFonts w:ascii="Book Antiqua" w:hAnsi="Book Antiqua"/>
          <w:b/>
          <w:sz w:val="16"/>
          <w:szCs w:val="16"/>
        </w:rPr>
        <w:t>Kodlar:</w:t>
      </w:r>
      <w:r w:rsidRPr="00A31DEA">
        <w:rPr>
          <w:rFonts w:ascii="Book Antiqua" w:hAnsi="Book Antiqua"/>
          <w:b/>
          <w:sz w:val="16"/>
          <w:szCs w:val="16"/>
        </w:rPr>
        <w:tab/>
      </w:r>
    </w:p>
    <w:p w:rsidR="00CF4810" w:rsidRPr="00A31DEA" w:rsidRDefault="00CF4810" w:rsidP="00CF4810">
      <w:pPr>
        <w:spacing w:before="0" w:after="0"/>
        <w:ind w:left="357" w:firstLine="351"/>
        <w:rPr>
          <w:rFonts w:ascii="Book Antiqua" w:hAnsi="Book Antiqua"/>
          <w:b/>
          <w:sz w:val="16"/>
          <w:szCs w:val="16"/>
        </w:rPr>
      </w:pPr>
      <w:r w:rsidRPr="00A31DEA">
        <w:rPr>
          <w:rFonts w:ascii="Book Antiqua" w:hAnsi="Book Antiqua"/>
          <w:b/>
          <w:sz w:val="16"/>
          <w:szCs w:val="16"/>
        </w:rPr>
        <w:t>A= %80-%100 arası gerçekleşme veya çok başarılı.</w:t>
      </w:r>
    </w:p>
    <w:p w:rsidR="00CF4810" w:rsidRPr="00A31DEA" w:rsidRDefault="00CF4810" w:rsidP="00CF4810">
      <w:pPr>
        <w:spacing w:before="0" w:after="0"/>
        <w:ind w:left="357" w:firstLine="351"/>
        <w:rPr>
          <w:rFonts w:ascii="Book Antiqua" w:hAnsi="Book Antiqua"/>
          <w:b/>
          <w:sz w:val="16"/>
          <w:szCs w:val="16"/>
        </w:rPr>
      </w:pPr>
      <w:r w:rsidRPr="00A31DEA">
        <w:rPr>
          <w:rFonts w:ascii="Book Antiqua" w:hAnsi="Book Antiqua"/>
          <w:b/>
          <w:sz w:val="16"/>
          <w:szCs w:val="16"/>
        </w:rPr>
        <w:t>B= %60-%79 arası gerçekleşme veya başarılı.</w:t>
      </w:r>
    </w:p>
    <w:p w:rsidR="00CF4810" w:rsidRPr="00A31DEA" w:rsidRDefault="00CF4810" w:rsidP="00CF4810">
      <w:pPr>
        <w:spacing w:before="0" w:after="0"/>
        <w:ind w:left="357" w:firstLine="351"/>
        <w:rPr>
          <w:rFonts w:ascii="Book Antiqua" w:hAnsi="Book Antiqua"/>
          <w:b/>
          <w:sz w:val="16"/>
          <w:szCs w:val="16"/>
        </w:rPr>
      </w:pPr>
      <w:r w:rsidRPr="00A31DEA">
        <w:rPr>
          <w:rFonts w:ascii="Book Antiqua" w:hAnsi="Book Antiqua"/>
          <w:b/>
          <w:sz w:val="16"/>
          <w:szCs w:val="16"/>
        </w:rPr>
        <w:t>C= %40-%59 arası gerçekleşme veya orta derecede başarılı.</w:t>
      </w:r>
    </w:p>
    <w:p w:rsidR="00CF4810" w:rsidRPr="00A31DEA" w:rsidRDefault="00CF4810" w:rsidP="00CF4810">
      <w:pPr>
        <w:spacing w:before="0" w:after="0"/>
        <w:ind w:left="357" w:firstLine="351"/>
        <w:rPr>
          <w:rFonts w:ascii="Book Antiqua" w:hAnsi="Book Antiqua"/>
          <w:b/>
          <w:sz w:val="16"/>
          <w:szCs w:val="16"/>
        </w:rPr>
      </w:pPr>
      <w:r w:rsidRPr="00A31DEA">
        <w:rPr>
          <w:rFonts w:ascii="Book Antiqua" w:hAnsi="Book Antiqua"/>
          <w:b/>
          <w:sz w:val="16"/>
          <w:szCs w:val="16"/>
        </w:rPr>
        <w:t>D= %20-%39 arası gerçekleşme veya düşük başarı.</w:t>
      </w:r>
    </w:p>
    <w:p w:rsidR="00CF4810" w:rsidRPr="00A31DEA" w:rsidRDefault="00CF4810" w:rsidP="00CF4810">
      <w:pPr>
        <w:spacing w:before="0" w:after="0"/>
        <w:ind w:left="357" w:firstLine="351"/>
        <w:rPr>
          <w:rFonts w:ascii="Book Antiqua" w:hAnsi="Book Antiqua"/>
          <w:b/>
          <w:sz w:val="16"/>
          <w:szCs w:val="16"/>
        </w:rPr>
      </w:pPr>
      <w:r w:rsidRPr="00A31DEA">
        <w:rPr>
          <w:rFonts w:ascii="Book Antiqua" w:hAnsi="Book Antiqua"/>
          <w:b/>
          <w:sz w:val="16"/>
          <w:szCs w:val="16"/>
        </w:rPr>
        <w:t>E= %19’dan az gerçekleşme veya zayıf.</w:t>
      </w:r>
    </w:p>
    <w:p w:rsidR="00CF4810" w:rsidRPr="00A31DEA" w:rsidRDefault="00CF4810" w:rsidP="00CF4810">
      <w:pPr>
        <w:rPr>
          <w:rFonts w:ascii="Book Antiqua" w:hAnsi="Book Antiqua"/>
          <w:b/>
          <w:color w:val="FF0000"/>
          <w:sz w:val="16"/>
          <w:szCs w:val="16"/>
        </w:rPr>
      </w:pPr>
      <w:r w:rsidRPr="00A31DEA">
        <w:rPr>
          <w:rFonts w:ascii="Book Antiqua" w:hAnsi="Book Antiqua"/>
          <w:b/>
          <w:color w:val="FF0000"/>
          <w:sz w:val="16"/>
          <w:szCs w:val="16"/>
        </w:rPr>
        <w:t>2. Yıl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4444"/>
        <w:gridCol w:w="1191"/>
        <w:gridCol w:w="3518"/>
      </w:tblGrid>
      <w:tr w:rsidR="00CF4810" w:rsidRPr="00A31DEA" w:rsidTr="00135B70">
        <w:trPr>
          <w:trHeight w:val="359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TabloYazsCharChar"/>
              <w:spacing w:before="0" w:after="0" w:line="276" w:lineRule="auto"/>
              <w:ind w:left="0" w:firstLine="0"/>
              <w:rPr>
                <w:rFonts w:ascii="Book Antiqua" w:hAnsi="Book Antiqua"/>
                <w:bCs w:val="0"/>
                <w:color w:val="FF0000"/>
                <w:sz w:val="16"/>
                <w:szCs w:val="16"/>
                <w:lang w:val="tr-TR"/>
              </w:rPr>
            </w:pPr>
            <w:r w:rsidRPr="00A31DEA">
              <w:rPr>
                <w:rFonts w:ascii="Book Antiqua" w:hAnsi="Book Antiqua"/>
                <w:bCs w:val="0"/>
                <w:color w:val="FF0000"/>
                <w:sz w:val="16"/>
                <w:szCs w:val="16"/>
                <w:lang w:val="tr-TR"/>
              </w:rPr>
              <w:t>Stratejik Öncelikler</w:t>
            </w:r>
          </w:p>
          <w:p w:rsidR="00CF4810" w:rsidRPr="00A31DEA" w:rsidRDefault="00CF4810" w:rsidP="00135B70">
            <w:pPr>
              <w:pStyle w:val="TabloYazsCharChar"/>
              <w:spacing w:before="0" w:after="0" w:line="276" w:lineRule="auto"/>
              <w:ind w:left="0" w:firstLine="0"/>
              <w:rPr>
                <w:rFonts w:ascii="Book Antiqua" w:hAnsi="Book Antiqua"/>
                <w:bCs w:val="0"/>
                <w:color w:val="FF0000"/>
                <w:sz w:val="16"/>
                <w:szCs w:val="16"/>
                <w:lang w:val="tr-TR"/>
              </w:rPr>
            </w:pPr>
            <w:r w:rsidRPr="00A31DEA">
              <w:rPr>
                <w:rFonts w:ascii="Book Antiqua" w:hAnsi="Book Antiqua"/>
                <w:bCs w:val="0"/>
                <w:color w:val="FF0000"/>
                <w:sz w:val="16"/>
                <w:szCs w:val="16"/>
                <w:lang w:val="tr-TR"/>
              </w:rPr>
              <w:t>(Faaliyet ve Projeler)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TabloYazsCharChar"/>
              <w:spacing w:before="0" w:after="0" w:line="276" w:lineRule="auto"/>
              <w:ind w:left="0" w:firstLine="0"/>
              <w:rPr>
                <w:rFonts w:ascii="Book Antiqua" w:hAnsi="Book Antiqua"/>
                <w:bCs w:val="0"/>
                <w:color w:val="FF0000"/>
                <w:sz w:val="16"/>
                <w:szCs w:val="16"/>
                <w:lang w:val="tr-TR"/>
              </w:rPr>
            </w:pPr>
            <w:r w:rsidRPr="00A31DEA">
              <w:rPr>
                <w:rFonts w:ascii="Book Antiqua" w:hAnsi="Book Antiqua"/>
                <w:bCs w:val="0"/>
                <w:color w:val="FF0000"/>
                <w:sz w:val="16"/>
                <w:szCs w:val="16"/>
                <w:lang w:val="tr-TR"/>
              </w:rPr>
              <w:t>Hedef Değerler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TabloYazsCharChar"/>
              <w:spacing w:before="0" w:after="0" w:line="276" w:lineRule="auto"/>
              <w:ind w:left="0" w:firstLine="0"/>
              <w:rPr>
                <w:rFonts w:ascii="Book Antiqua" w:hAnsi="Book Antiqua"/>
                <w:bCs w:val="0"/>
                <w:color w:val="FF0000"/>
                <w:sz w:val="16"/>
                <w:szCs w:val="16"/>
                <w:lang w:val="tr-TR"/>
              </w:rPr>
            </w:pPr>
            <w:r w:rsidRPr="00A31DEA">
              <w:rPr>
                <w:rFonts w:ascii="Book Antiqua" w:hAnsi="Book Antiqua"/>
                <w:bCs w:val="0"/>
                <w:color w:val="FF0000"/>
                <w:sz w:val="16"/>
                <w:szCs w:val="16"/>
                <w:lang w:val="tr-TR"/>
              </w:rPr>
              <w:t>Dönem Sonu Gerçekleşme Oranı</w:t>
            </w:r>
          </w:p>
        </w:tc>
      </w:tr>
      <w:tr w:rsidR="00CF4810" w:rsidRPr="00A31DEA" w:rsidTr="00135B70">
        <w:trPr>
          <w:trHeight w:val="708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İmar durumu tanzim işlemlerini iki (2) iş günü içinde tamamlayacak düzeye gelmek.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2 İş Günü İçinde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</w:t>
            </w:r>
            <w:r w:rsidR="006D1CAE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CF4810" w:rsidRPr="00A31DEA" w:rsidTr="00135B70">
        <w:trPr>
          <w:trHeight w:val="706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Yapı ruhsatı düzenleme işlemlerini dört (4) iş günü içinde tamamlayacak düzeye gelmek.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4 İş Günü İçinde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>(</w:t>
            </w:r>
            <w:r w:rsidRPr="00F669F6">
              <w:rPr>
                <w:b/>
                <w:sz w:val="16"/>
                <w:szCs w:val="16"/>
              </w:rPr>
              <w:t xml:space="preserve"> </w:t>
            </w:r>
            <w:r w:rsidR="006D1CAE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CF4810" w:rsidRPr="00A31DEA" w:rsidTr="00135B70">
        <w:trPr>
          <w:trHeight w:val="760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Yapı kullanma izin ruhsatı düzenleme işlemlerini üç (3) iş günü içinde tamamlayacak düzeye gelmek.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3 İş Günü İçinde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 ) A    ( </w:t>
            </w:r>
            <w:r w:rsidR="006D1CAE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B   (  ) C   (  ) D  (  ) E</w:t>
            </w:r>
          </w:p>
        </w:tc>
        <w:bookmarkStart w:id="0" w:name="_GoBack"/>
        <w:bookmarkEnd w:id="0"/>
      </w:tr>
      <w:tr w:rsidR="00CF4810" w:rsidRPr="00A31DEA" w:rsidTr="00135B70">
        <w:trPr>
          <w:trHeight w:val="805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Birim tarafından yapılan faaliyetlerde (hazırlanan resmi belgelerde) hata düzeyini, belgenin ilk hazırlanma aşamasında yüzde 3’ye indirmek.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% 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 ) A    ( </w:t>
            </w:r>
            <w:r w:rsidR="00EF77A4" w:rsidRPr="00EF77A4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B   (  ) C   (  ) D  (  ) E</w:t>
            </w:r>
          </w:p>
        </w:tc>
      </w:tr>
      <w:tr w:rsidR="00CF4810" w:rsidRPr="00A31DEA" w:rsidTr="00135B70">
        <w:trPr>
          <w:trHeight w:val="712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ind w:firstLine="0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Personelin yıllık ortalama 24 saat mesleki-teknik eğitim almasını sağlamak.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24 Saat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 ) A    (  ) B   (  ) C   (  ) D  ( </w:t>
            </w:r>
            <w:r w:rsidR="00EF77A4" w:rsidRPr="00EF77A4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E</w:t>
            </w:r>
          </w:p>
        </w:tc>
      </w:tr>
      <w:tr w:rsidR="00CF4810" w:rsidRPr="00A31DEA" w:rsidTr="00135B70">
        <w:trPr>
          <w:trHeight w:val="274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İmar uygulaması ve parselasyon işlemlerini 7 iş günü içerisinde tamamlamak.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7 İş Günü İçinde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</w:t>
            </w:r>
            <w:r w:rsidR="00EF77A4" w:rsidRPr="00EF77A4">
              <w:rPr>
                <w:b/>
                <w:sz w:val="16"/>
                <w:szCs w:val="16"/>
              </w:rPr>
              <w:t>X</w:t>
            </w:r>
            <w:r w:rsidRPr="00EF77A4">
              <w:rPr>
                <w:b/>
                <w:sz w:val="16"/>
                <w:szCs w:val="16"/>
              </w:rPr>
              <w:t xml:space="preserve"> </w:t>
            </w:r>
            <w:r w:rsidRPr="00F669F6">
              <w:rPr>
                <w:sz w:val="16"/>
                <w:szCs w:val="16"/>
              </w:rPr>
              <w:t>) A    (  ) B   (  ) C   (  ) D  (  ) E</w:t>
            </w:r>
          </w:p>
        </w:tc>
      </w:tr>
      <w:tr w:rsidR="00CF4810" w:rsidRPr="00A31DEA" w:rsidTr="00135B70">
        <w:trPr>
          <w:trHeight w:val="562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proofErr w:type="gramStart"/>
            <w:r w:rsidRPr="00A31DEA">
              <w:rPr>
                <w:rFonts w:ascii="Book Antiqua" w:hAnsi="Book Antiqua"/>
                <w:sz w:val="16"/>
                <w:szCs w:val="16"/>
              </w:rPr>
              <w:t>Plan tadilatı tekliflerinin incelenerek Belediye Meclisine iletilmesi ve takip edilmesi işlemlerinin yapılması.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% 100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CF4810" w:rsidRPr="00A31DEA" w:rsidTr="00135B70">
        <w:trPr>
          <w:trHeight w:val="526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İlimiz Şehir İmar Planı yenileme çalışmaları kapsamında Resmi Kurum görüşlerinin alınması.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% 100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CF4810" w:rsidRPr="00A31DEA" w:rsidTr="00135B70">
        <w:trPr>
          <w:trHeight w:val="814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 xml:space="preserve">İlimiz Şehir İmar Planı Revizyon çalışmaları kapsamında </w:t>
            </w:r>
            <w:proofErr w:type="gramStart"/>
            <w:r w:rsidRPr="00A31DEA">
              <w:rPr>
                <w:rFonts w:ascii="Book Antiqua" w:hAnsi="Book Antiqua"/>
                <w:sz w:val="16"/>
                <w:szCs w:val="16"/>
              </w:rPr>
              <w:t>Halihazır</w:t>
            </w:r>
            <w:proofErr w:type="gramEnd"/>
            <w:r w:rsidRPr="00A31DEA">
              <w:rPr>
                <w:rFonts w:ascii="Book Antiqua" w:hAnsi="Book Antiqua"/>
                <w:sz w:val="16"/>
                <w:szCs w:val="16"/>
              </w:rPr>
              <w:t xml:space="preserve"> planlarının yapılması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% 100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>(</w:t>
            </w:r>
            <w:r w:rsidRPr="00F669F6">
              <w:rPr>
                <w:b/>
                <w:sz w:val="16"/>
                <w:szCs w:val="16"/>
              </w:rPr>
              <w:t xml:space="preserve">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CF4810" w:rsidRPr="00A31DEA" w:rsidTr="00135B70">
        <w:trPr>
          <w:trHeight w:val="605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Fenni rapor ve yerinde kontrol işlemlerini 3 iş günü içerisinde tamamlamak.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3 İş Günü İçinde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CF4810" w:rsidRPr="00A31DEA" w:rsidTr="00135B70">
        <w:trPr>
          <w:trHeight w:val="473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proofErr w:type="gramStart"/>
            <w:r w:rsidRPr="00A31DEA">
              <w:rPr>
                <w:rFonts w:ascii="Book Antiqua" w:hAnsi="Book Antiqua"/>
                <w:sz w:val="16"/>
                <w:szCs w:val="16"/>
              </w:rPr>
              <w:t>Kaçak inşaatla mücadele kapsamında günlük denetimleri gerçekleştirmek.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% 100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CF4810" w:rsidRPr="00A31DEA" w:rsidTr="00135B70">
        <w:trPr>
          <w:trHeight w:val="814"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Yapı denetim hakediş ödemelerinin onaylanması işlemleri aynı iş günü içerisinde tamamlamak.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Aynı İş Günü İçinde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>(  ) A    (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 ) B   (  ) C   (  ) D  (  ) E</w:t>
            </w:r>
          </w:p>
        </w:tc>
      </w:tr>
      <w:tr w:rsidR="00CF4810" w:rsidRPr="00A31DEA" w:rsidTr="00135B70">
        <w:tblPrEx>
          <w:tblLook w:val="04A0" w:firstRow="1" w:lastRow="0" w:firstColumn="1" w:lastColumn="0" w:noHBand="0" w:noVBand="1"/>
        </w:tblPrEx>
        <w:trPr>
          <w:trHeight w:val="449"/>
        </w:trPr>
        <w:tc>
          <w:tcPr>
            <w:tcW w:w="4444" w:type="dxa"/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Yapı denetim seviye tespitlerinin onaylanması işlemleri aynı iş günü içerisinde tamamlamak</w:t>
            </w:r>
          </w:p>
        </w:tc>
        <w:tc>
          <w:tcPr>
            <w:tcW w:w="1191" w:type="dxa"/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Aynı İş Günü İçinde</w:t>
            </w:r>
          </w:p>
        </w:tc>
        <w:tc>
          <w:tcPr>
            <w:tcW w:w="3518" w:type="dxa"/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CF4810" w:rsidRPr="00A31DEA" w:rsidTr="00135B70">
        <w:tblPrEx>
          <w:tblLook w:val="04A0" w:firstRow="1" w:lastRow="0" w:firstColumn="1" w:lastColumn="0" w:noHBand="0" w:noVBand="1"/>
        </w:tblPrEx>
        <w:trPr>
          <w:trHeight w:val="541"/>
        </w:trPr>
        <w:tc>
          <w:tcPr>
            <w:tcW w:w="4444" w:type="dxa"/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Yapı denetim işyeri teslimlerinin onaylanması işlemleri aynı iş günü içerisinde tamamlamak.</w:t>
            </w:r>
          </w:p>
        </w:tc>
        <w:tc>
          <w:tcPr>
            <w:tcW w:w="1191" w:type="dxa"/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Aynı İş Günü İçinde</w:t>
            </w:r>
          </w:p>
        </w:tc>
        <w:tc>
          <w:tcPr>
            <w:tcW w:w="3518" w:type="dxa"/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CF4810" w:rsidRPr="00A31DEA" w:rsidTr="00135B70">
        <w:tblPrEx>
          <w:tblLook w:val="04A0" w:firstRow="1" w:lastRow="0" w:firstColumn="1" w:lastColumn="0" w:noHBand="0" w:noVBand="1"/>
        </w:tblPrEx>
        <w:trPr>
          <w:trHeight w:val="548"/>
        </w:trPr>
        <w:tc>
          <w:tcPr>
            <w:tcW w:w="4444" w:type="dxa"/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Yol kotu tutanağı işlemlerini 4 iş günü içerisinde tamamlayacak düzeye gelmek</w:t>
            </w:r>
          </w:p>
        </w:tc>
        <w:tc>
          <w:tcPr>
            <w:tcW w:w="1191" w:type="dxa"/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4 İş Günü İçinde</w:t>
            </w:r>
          </w:p>
        </w:tc>
        <w:tc>
          <w:tcPr>
            <w:tcW w:w="3518" w:type="dxa"/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 ) A    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B   (  ) C   (  ) D  (  ) E</w:t>
            </w:r>
          </w:p>
        </w:tc>
      </w:tr>
      <w:tr w:rsidR="00CF4810" w:rsidRPr="00A31DEA" w:rsidTr="00135B70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44" w:type="dxa"/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Mimari projelerin kontrol ve onay işlemlerini 7 iş günü içerisinde tamamlayacak düzeye gelmek</w:t>
            </w:r>
          </w:p>
        </w:tc>
        <w:tc>
          <w:tcPr>
            <w:tcW w:w="1191" w:type="dxa"/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7 İş Günü İçinde</w:t>
            </w:r>
          </w:p>
        </w:tc>
        <w:tc>
          <w:tcPr>
            <w:tcW w:w="3518" w:type="dxa"/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 ) A    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B   (  ) C   (  ) D  (  ) E</w:t>
            </w:r>
          </w:p>
        </w:tc>
      </w:tr>
      <w:tr w:rsidR="00CF4810" w:rsidRPr="00A31DEA" w:rsidTr="00135B70">
        <w:tblPrEx>
          <w:tblLook w:val="04A0" w:firstRow="1" w:lastRow="0" w:firstColumn="1" w:lastColumn="0" w:noHBand="0" w:noVBand="1"/>
        </w:tblPrEx>
        <w:trPr>
          <w:trHeight w:val="814"/>
        </w:trPr>
        <w:tc>
          <w:tcPr>
            <w:tcW w:w="4444" w:type="dxa"/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Betonarme statik projelerin kontrol ve onay işlemlerini 5 iş günü içerisinde tamamlayacak düzeye gelmek</w:t>
            </w:r>
          </w:p>
        </w:tc>
        <w:tc>
          <w:tcPr>
            <w:tcW w:w="1191" w:type="dxa"/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5 İş Günü İçinde</w:t>
            </w:r>
          </w:p>
        </w:tc>
        <w:tc>
          <w:tcPr>
            <w:tcW w:w="3518" w:type="dxa"/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 ) A    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B   (  ) C   (  ) D  (  ) E</w:t>
            </w:r>
          </w:p>
        </w:tc>
      </w:tr>
      <w:tr w:rsidR="00CF4810" w:rsidRPr="00A31DEA" w:rsidTr="00135B70">
        <w:tblPrEx>
          <w:tblLook w:val="04A0" w:firstRow="1" w:lastRow="0" w:firstColumn="1" w:lastColumn="0" w:noHBand="0" w:noVBand="1"/>
        </w:tblPrEx>
        <w:trPr>
          <w:trHeight w:val="814"/>
        </w:trPr>
        <w:tc>
          <w:tcPr>
            <w:tcW w:w="4444" w:type="dxa"/>
            <w:shd w:val="clear" w:color="auto" w:fill="F2DBDB"/>
          </w:tcPr>
          <w:p w:rsidR="00CF4810" w:rsidRPr="00A31DEA" w:rsidRDefault="00CF4810" w:rsidP="00135B70">
            <w:pPr>
              <w:pStyle w:val="StilTabloYazsTimesNewRoman12nkKalnDeilkiYana"/>
              <w:ind w:firstLine="432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Makine tesisat projelerin kontrol ve onay işlemlerini 5 iş günü içerisinde tamamlayacak düzeye gelmek</w:t>
            </w:r>
          </w:p>
        </w:tc>
        <w:tc>
          <w:tcPr>
            <w:tcW w:w="1191" w:type="dxa"/>
            <w:shd w:val="clear" w:color="auto" w:fill="F2DBDB"/>
            <w:vAlign w:val="center"/>
          </w:tcPr>
          <w:p w:rsidR="00CF4810" w:rsidRPr="00A31DEA" w:rsidRDefault="00CF4810" w:rsidP="00135B70">
            <w:pPr>
              <w:pStyle w:val="StilTabloYazsTimesNewRoman12nkKalnDeilkiYana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A31DEA">
              <w:rPr>
                <w:rFonts w:ascii="Book Antiqua" w:hAnsi="Book Antiqua"/>
                <w:sz w:val="16"/>
                <w:szCs w:val="16"/>
              </w:rPr>
              <w:t>5 İş Günü İçinde</w:t>
            </w:r>
          </w:p>
        </w:tc>
        <w:tc>
          <w:tcPr>
            <w:tcW w:w="3518" w:type="dxa"/>
            <w:shd w:val="clear" w:color="auto" w:fill="F2DBDB"/>
            <w:vAlign w:val="center"/>
          </w:tcPr>
          <w:p w:rsidR="00CF4810" w:rsidRPr="00F669F6" w:rsidRDefault="00CF4810" w:rsidP="00135B70">
            <w:pPr>
              <w:ind w:firstLine="0"/>
              <w:jc w:val="center"/>
              <w:rPr>
                <w:sz w:val="16"/>
                <w:szCs w:val="16"/>
              </w:rPr>
            </w:pPr>
            <w:r w:rsidRPr="00F669F6">
              <w:rPr>
                <w:sz w:val="16"/>
                <w:szCs w:val="16"/>
              </w:rPr>
              <w:t xml:space="preserve">(  ) A    (  ) B   ( </w:t>
            </w:r>
            <w:r w:rsidR="00F669F6" w:rsidRPr="00F669F6">
              <w:rPr>
                <w:b/>
                <w:sz w:val="16"/>
                <w:szCs w:val="16"/>
              </w:rPr>
              <w:t>X</w:t>
            </w:r>
            <w:r w:rsidRPr="00F669F6">
              <w:rPr>
                <w:sz w:val="16"/>
                <w:szCs w:val="16"/>
              </w:rPr>
              <w:t xml:space="preserve"> ) C   (  ) D  (  ) E</w:t>
            </w:r>
          </w:p>
        </w:tc>
      </w:tr>
    </w:tbl>
    <w:p w:rsidR="002C44DC" w:rsidRPr="00A31DEA" w:rsidRDefault="00A31DEA" w:rsidP="00A31DEA">
      <w:pPr>
        <w:jc w:val="center"/>
        <w:rPr>
          <w:sz w:val="20"/>
          <w:szCs w:val="20"/>
        </w:rPr>
      </w:pPr>
      <w:r w:rsidRPr="00A31DEA">
        <w:rPr>
          <w:sz w:val="20"/>
          <w:szCs w:val="20"/>
        </w:rPr>
        <w:t>57</w:t>
      </w: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7544D2" w:rsidRDefault="007544D2" w:rsidP="007544D2">
      <w:pPr>
        <w:jc w:val="center"/>
        <w:rPr>
          <w:b/>
          <w:color w:val="FF0000"/>
          <w:sz w:val="20"/>
          <w:szCs w:val="20"/>
        </w:rPr>
      </w:pPr>
      <w:r w:rsidRPr="007544D2">
        <w:rPr>
          <w:b/>
          <w:color w:val="FF0000"/>
          <w:sz w:val="20"/>
          <w:szCs w:val="20"/>
        </w:rPr>
        <w:t>01.01.2020-31.12.2020 TARİHLERİ ARASINDA İMAR VE ŞEHİRCİLİK MÜDÜRLÜĞÜNÜN YAPTIGI İŞ VE İŞLEMLER</w:t>
      </w:r>
    </w:p>
    <w:tbl>
      <w:tblPr>
        <w:tblStyle w:val="TabloKlavuzu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870"/>
        <w:gridCol w:w="5271"/>
        <w:gridCol w:w="3071"/>
      </w:tblGrid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Default="007544D2" w:rsidP="007544D2">
            <w:pPr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S.NO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Default="007544D2" w:rsidP="007544D2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RUHSAT ADI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Default="007544D2" w:rsidP="007544D2">
            <w:pPr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ADET</w:t>
            </w:r>
          </w:p>
        </w:tc>
      </w:tr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1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 xml:space="preserve">                  İNŞAAT RUHSATI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F669F6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>
              <w:rPr>
                <w:b/>
                <w:color w:val="17365D" w:themeColor="text2" w:themeShade="BF"/>
                <w:sz w:val="20"/>
                <w:szCs w:val="20"/>
              </w:rPr>
              <w:t>80</w:t>
            </w:r>
          </w:p>
        </w:tc>
      </w:tr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2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 xml:space="preserve">                                  YAPI RUHSATI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F669F6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>
              <w:rPr>
                <w:b/>
                <w:color w:val="17365D" w:themeColor="text2" w:themeShade="BF"/>
                <w:sz w:val="20"/>
                <w:szCs w:val="20"/>
              </w:rPr>
              <w:t>30</w:t>
            </w:r>
          </w:p>
        </w:tc>
      </w:tr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3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YAPI KULLANMA İZİN BELGESİ (İSKÂN RUHSATI)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F669F6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>
              <w:rPr>
                <w:b/>
                <w:color w:val="17365D" w:themeColor="text2" w:themeShade="BF"/>
                <w:sz w:val="20"/>
                <w:szCs w:val="20"/>
              </w:rPr>
              <w:t>35</w:t>
            </w:r>
          </w:p>
        </w:tc>
      </w:tr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4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TAMİRAT RUHSATI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F669F6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>
              <w:rPr>
                <w:b/>
                <w:color w:val="17365D" w:themeColor="text2" w:themeShade="BF"/>
                <w:sz w:val="20"/>
                <w:szCs w:val="20"/>
              </w:rPr>
              <w:t>13</w:t>
            </w:r>
          </w:p>
        </w:tc>
      </w:tr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5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YOL KOTU TUTANAĞI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F669F6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>
              <w:rPr>
                <w:b/>
                <w:color w:val="17365D" w:themeColor="text2" w:themeShade="BF"/>
                <w:sz w:val="20"/>
                <w:szCs w:val="20"/>
              </w:rPr>
              <w:t>42</w:t>
            </w:r>
          </w:p>
        </w:tc>
      </w:tr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6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BİNALARA CİNS TAHSİSİ YAPILMASI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F669F6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>
              <w:rPr>
                <w:b/>
                <w:color w:val="17365D" w:themeColor="text2" w:themeShade="BF"/>
                <w:sz w:val="20"/>
                <w:szCs w:val="20"/>
              </w:rPr>
              <w:t>35</w:t>
            </w:r>
          </w:p>
        </w:tc>
      </w:tr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7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İMAR ÇAPI TANZİMİ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F669F6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>
              <w:rPr>
                <w:b/>
                <w:color w:val="17365D" w:themeColor="text2" w:themeShade="BF"/>
                <w:sz w:val="20"/>
                <w:szCs w:val="20"/>
              </w:rPr>
              <w:t>78</w:t>
            </w:r>
          </w:p>
        </w:tc>
      </w:tr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8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İMAR PLANI ÖRNEĞİ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F669F6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>
              <w:rPr>
                <w:b/>
                <w:color w:val="17365D" w:themeColor="text2" w:themeShade="BF"/>
                <w:sz w:val="20"/>
                <w:szCs w:val="20"/>
              </w:rPr>
              <w:t>80</w:t>
            </w:r>
          </w:p>
        </w:tc>
      </w:tr>
      <w:tr w:rsidR="007544D2" w:rsidTr="007544D2">
        <w:tc>
          <w:tcPr>
            <w:tcW w:w="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9</w:t>
            </w:r>
          </w:p>
        </w:tc>
        <w:tc>
          <w:tcPr>
            <w:tcW w:w="52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7544D2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 w:rsidRPr="007544D2">
              <w:rPr>
                <w:b/>
                <w:color w:val="17365D" w:themeColor="text2" w:themeShade="BF"/>
                <w:sz w:val="20"/>
                <w:szCs w:val="20"/>
              </w:rPr>
              <w:t>FENNİ RAPOR TANZİMİ</w:t>
            </w:r>
          </w:p>
        </w:tc>
        <w:tc>
          <w:tcPr>
            <w:tcW w:w="30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  <w:vAlign w:val="center"/>
          </w:tcPr>
          <w:p w:rsidR="007544D2" w:rsidRPr="007544D2" w:rsidRDefault="00F669F6" w:rsidP="007544D2">
            <w:pPr>
              <w:ind w:firstLine="0"/>
              <w:jc w:val="center"/>
              <w:rPr>
                <w:b/>
                <w:color w:val="17365D" w:themeColor="text2" w:themeShade="BF"/>
                <w:sz w:val="20"/>
                <w:szCs w:val="20"/>
              </w:rPr>
            </w:pPr>
            <w:r>
              <w:rPr>
                <w:b/>
                <w:color w:val="17365D" w:themeColor="text2" w:themeShade="BF"/>
                <w:sz w:val="20"/>
                <w:szCs w:val="20"/>
              </w:rPr>
              <w:t>121</w:t>
            </w:r>
          </w:p>
        </w:tc>
      </w:tr>
    </w:tbl>
    <w:p w:rsidR="007544D2" w:rsidRDefault="007544D2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Default="00A31DEA" w:rsidP="007544D2">
      <w:pPr>
        <w:jc w:val="center"/>
        <w:rPr>
          <w:b/>
          <w:color w:val="FF0000"/>
          <w:sz w:val="20"/>
          <w:szCs w:val="20"/>
        </w:rPr>
      </w:pPr>
    </w:p>
    <w:p w:rsidR="00A31DEA" w:rsidRPr="00A31DEA" w:rsidRDefault="00A31DEA" w:rsidP="007544D2">
      <w:pPr>
        <w:jc w:val="center"/>
        <w:rPr>
          <w:sz w:val="20"/>
          <w:szCs w:val="20"/>
        </w:rPr>
      </w:pPr>
      <w:r w:rsidRPr="00A31DEA">
        <w:rPr>
          <w:sz w:val="20"/>
          <w:szCs w:val="20"/>
        </w:rPr>
        <w:t>58</w:t>
      </w:r>
    </w:p>
    <w:sectPr w:rsidR="00A31DEA" w:rsidRPr="00A31DEA" w:rsidSect="00A31D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FC"/>
    <w:rsid w:val="002C44DC"/>
    <w:rsid w:val="006D1CAE"/>
    <w:rsid w:val="00732AFC"/>
    <w:rsid w:val="007544D2"/>
    <w:rsid w:val="00A31DEA"/>
    <w:rsid w:val="00CF4810"/>
    <w:rsid w:val="00EF77A4"/>
    <w:rsid w:val="00F6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810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TabloYazsTimesNewRoman12nkKalnDeilkiYana">
    <w:name w:val="Stil Tablo Yazısı + Times New Roman 12 nk Kalın Değil İki Yana ..."/>
    <w:basedOn w:val="Normal"/>
    <w:rsid w:val="00CF4810"/>
    <w:pPr>
      <w:spacing w:before="0" w:after="0"/>
      <w:ind w:firstLine="0"/>
    </w:pPr>
    <w:rPr>
      <w:szCs w:val="20"/>
    </w:rPr>
  </w:style>
  <w:style w:type="paragraph" w:customStyle="1" w:styleId="TabloYazsCharChar">
    <w:name w:val="Tablo Yazısı Char Char"/>
    <w:basedOn w:val="ResimYazs"/>
    <w:next w:val="Normal"/>
    <w:rsid w:val="00CF4810"/>
    <w:pPr>
      <w:spacing w:before="120" w:after="60"/>
      <w:ind w:left="1080" w:firstLine="432"/>
      <w:jc w:val="center"/>
    </w:pPr>
    <w:rPr>
      <w:rFonts w:ascii="Arial Narrow" w:hAnsi="Arial Narrow"/>
      <w:color w:val="auto"/>
      <w:sz w:val="22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F4810"/>
    <w:pPr>
      <w:spacing w:before="0"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75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810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TabloYazsTimesNewRoman12nkKalnDeilkiYana">
    <w:name w:val="Stil Tablo Yazısı + Times New Roman 12 nk Kalın Değil İki Yana ..."/>
    <w:basedOn w:val="Normal"/>
    <w:rsid w:val="00CF4810"/>
    <w:pPr>
      <w:spacing w:before="0" w:after="0"/>
      <w:ind w:firstLine="0"/>
    </w:pPr>
    <w:rPr>
      <w:szCs w:val="20"/>
    </w:rPr>
  </w:style>
  <w:style w:type="paragraph" w:customStyle="1" w:styleId="TabloYazsCharChar">
    <w:name w:val="Tablo Yazısı Char Char"/>
    <w:basedOn w:val="ResimYazs"/>
    <w:next w:val="Normal"/>
    <w:rsid w:val="00CF4810"/>
    <w:pPr>
      <w:spacing w:before="120" w:after="60"/>
      <w:ind w:left="1080" w:firstLine="432"/>
      <w:jc w:val="center"/>
    </w:pPr>
    <w:rPr>
      <w:rFonts w:ascii="Arial Narrow" w:hAnsi="Arial Narrow"/>
      <w:color w:val="auto"/>
      <w:sz w:val="22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F4810"/>
    <w:pPr>
      <w:spacing w:before="0"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75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11</cp:revision>
  <dcterms:created xsi:type="dcterms:W3CDTF">2021-01-05T07:45:00Z</dcterms:created>
  <dcterms:modified xsi:type="dcterms:W3CDTF">2021-02-08T07:57:00Z</dcterms:modified>
</cp:coreProperties>
</file>